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58" w:rsidRPr="00E12BDA" w:rsidRDefault="00FE4058" w:rsidP="00FE4058">
      <w:pPr>
        <w:spacing w:after="0"/>
        <w:contextualSpacing/>
        <w:jc w:val="center"/>
        <w:rPr>
          <w:rFonts w:ascii="PT Astra Serif" w:hAnsi="PT Astra Serif"/>
          <w:b/>
          <w:color w:val="000000"/>
          <w:sz w:val="28"/>
          <w:szCs w:val="28"/>
          <w:u w:val="single"/>
        </w:rPr>
      </w:pPr>
    </w:p>
    <w:p w:rsidR="00FE4058" w:rsidRPr="00E12BDA" w:rsidRDefault="00FE4058" w:rsidP="00FE4058">
      <w:pPr>
        <w:spacing w:after="0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Квалификационная анкета,</w:t>
      </w:r>
    </w:p>
    <w:p w:rsidR="00FE4058" w:rsidRPr="00E12BDA" w:rsidRDefault="00FE4058" w:rsidP="00FE4058">
      <w:pPr>
        <w:spacing w:after="0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 xml:space="preserve"> предоставляемая претендентами на отбор </w:t>
      </w:r>
    </w:p>
    <w:p w:rsidR="00FE4058" w:rsidRDefault="00FE4058" w:rsidP="00FE4058">
      <w:pPr>
        <w:spacing w:after="0"/>
        <w:contextualSpacing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в качестве соисполнителя (субподрядчика) по выполнению обязательств, предусмотренных контрактами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(договорами)</w:t>
      </w:r>
      <w:r w:rsidRPr="00E12BDA">
        <w:rPr>
          <w:rFonts w:ascii="PT Astra Serif" w:hAnsi="PT Astra Serif"/>
          <w:b/>
          <w:color w:val="000000"/>
          <w:sz w:val="28"/>
          <w:szCs w:val="28"/>
        </w:rPr>
        <w:t>, заключенными Учреждением в соответстви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и с Федеральным законом №44-ФЗ </w:t>
      </w:r>
      <w:r w:rsidRPr="00736AF8">
        <w:rPr>
          <w:rFonts w:ascii="PT Astra Serif" w:hAnsi="PT Astra Serif"/>
          <w:b/>
          <w:color w:val="000000"/>
          <w:sz w:val="28"/>
          <w:szCs w:val="28"/>
        </w:rPr>
        <w:t>или Ф</w:t>
      </w:r>
      <w:r w:rsidRPr="00E12BDA">
        <w:rPr>
          <w:rFonts w:ascii="PT Astra Serif" w:hAnsi="PT Astra Serif"/>
          <w:b/>
          <w:bCs/>
          <w:color w:val="000000"/>
          <w:sz w:val="28"/>
          <w:szCs w:val="28"/>
        </w:rPr>
        <w:t xml:space="preserve">едеральным законом № 223-ФЗ </w:t>
      </w:r>
    </w:p>
    <w:p w:rsidR="00FE4058" w:rsidRPr="00E12BDA" w:rsidRDefault="00FE4058" w:rsidP="00FE4058">
      <w:pPr>
        <w:spacing w:after="0"/>
        <w:contextualSpacing/>
        <w:jc w:val="center"/>
        <w:rPr>
          <w:rFonts w:ascii="PT Astra Serif" w:hAnsi="PT Astra Serif"/>
          <w:b/>
          <w:color w:val="000000"/>
          <w:sz w:val="28"/>
          <w:szCs w:val="28"/>
          <w:u w:val="single"/>
        </w:rPr>
      </w:pPr>
    </w:p>
    <w:p w:rsidR="00FE4058" w:rsidRPr="00E12BDA" w:rsidRDefault="00FE4058" w:rsidP="00FE4058">
      <w:pPr>
        <w:keepNext/>
        <w:numPr>
          <w:ilvl w:val="0"/>
          <w:numId w:val="1"/>
        </w:numPr>
        <w:suppressAutoHyphens w:val="0"/>
        <w:spacing w:after="0" w:line="276" w:lineRule="auto"/>
        <w:ind w:firstLine="0"/>
        <w:contextualSpacing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 xml:space="preserve">Краткая информация о Претенденте </w:t>
      </w:r>
    </w:p>
    <w:p w:rsidR="00FE4058" w:rsidRPr="00E12BDA" w:rsidRDefault="00FE4058" w:rsidP="00FE4058">
      <w:pPr>
        <w:keepNext/>
        <w:spacing w:after="0" w:line="240" w:lineRule="auto"/>
        <w:ind w:firstLine="425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Предоставляются сведения по следующим позициям: виды деятельности; организационная структура; основной профиль деятельности; опыт выполнения работ/оказания услуг; перечень объектов.</w:t>
      </w:r>
    </w:p>
    <w:p w:rsidR="00FE4058" w:rsidRPr="00E12BDA" w:rsidRDefault="00FE4058" w:rsidP="00FE4058">
      <w:pPr>
        <w:keepNext/>
        <w:spacing w:after="0"/>
        <w:ind w:firstLine="426"/>
        <w:contextualSpacing/>
        <w:rPr>
          <w:rFonts w:ascii="PT Astra Serif" w:hAnsi="PT Astra Serif"/>
          <w:color w:val="000000"/>
          <w:sz w:val="28"/>
          <w:szCs w:val="28"/>
        </w:rPr>
      </w:pPr>
    </w:p>
    <w:p w:rsidR="00FE4058" w:rsidRPr="00E12BDA" w:rsidRDefault="00FE4058" w:rsidP="00FE4058">
      <w:pPr>
        <w:keepNext/>
        <w:numPr>
          <w:ilvl w:val="0"/>
          <w:numId w:val="1"/>
        </w:numPr>
        <w:suppressAutoHyphens w:val="0"/>
        <w:spacing w:after="0" w:line="276" w:lineRule="auto"/>
        <w:ind w:firstLine="0"/>
        <w:contextualSpacing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Основные сведения</w:t>
      </w:r>
      <w:r w:rsidRPr="00E12BDA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E12BDA">
        <w:rPr>
          <w:rFonts w:ascii="PT Astra Serif" w:hAnsi="PT Astra Serif"/>
          <w:b/>
          <w:color w:val="000000"/>
          <w:sz w:val="28"/>
          <w:szCs w:val="28"/>
        </w:rPr>
        <w:t>о Претенденте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408"/>
        <w:gridCol w:w="4377"/>
      </w:tblGrid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№</w:t>
            </w:r>
          </w:p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62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Сведения о Претенденте</w:t>
            </w: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2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FE4058" w:rsidRPr="00E12BDA" w:rsidTr="00276BF0">
        <w:tc>
          <w:tcPr>
            <w:tcW w:w="5000" w:type="pct"/>
            <w:gridSpan w:val="3"/>
            <w:shd w:val="clear" w:color="auto" w:fill="F2F2F2"/>
            <w:vAlign w:val="center"/>
          </w:tcPr>
          <w:p w:rsidR="00FE4058" w:rsidRPr="00E12BDA" w:rsidRDefault="00FE4058" w:rsidP="00276BF0">
            <w:pPr>
              <w:keepNext/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ОБЩИЕ СВЕДЕНИЯ</w:t>
            </w: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Фирменное наименование организации Претендента 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Сведения о государственной регистрации 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Сведения о регистрации в налоговом органе 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Основной вид деятельности (ОКВЭД)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2346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Фактический/Почтовый адрес</w:t>
            </w:r>
          </w:p>
        </w:tc>
        <w:tc>
          <w:tcPr>
            <w:tcW w:w="2346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Телефон/Факс</w:t>
            </w:r>
          </w:p>
        </w:tc>
        <w:tc>
          <w:tcPr>
            <w:tcW w:w="2346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2346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Web</w:t>
            </w: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-сайт</w:t>
            </w:r>
          </w:p>
        </w:tc>
        <w:tc>
          <w:tcPr>
            <w:tcW w:w="2346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000" w:type="pct"/>
            <w:gridSpan w:val="3"/>
            <w:shd w:val="clear" w:color="auto" w:fill="F2F2F2"/>
            <w:vAlign w:val="center"/>
          </w:tcPr>
          <w:p w:rsidR="00FE4058" w:rsidRPr="00E12BDA" w:rsidRDefault="00FE4058" w:rsidP="00276BF0">
            <w:pPr>
              <w:keepNext/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СВЕДЕНИЯ О РУКОВОДСТВЕ</w:t>
            </w: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Руководитель организации (должность, ФИО)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Главный бухгалтер (ФИО)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Основные участники (20% в УК и более)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Лица, уполномоченные подписывать контракты (срок действия доверенностей)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Контактное лицо для связи с организацией</w:t>
            </w:r>
          </w:p>
        </w:tc>
        <w:tc>
          <w:tcPr>
            <w:tcW w:w="2346" w:type="pct"/>
          </w:tcPr>
          <w:p w:rsidR="00FE4058" w:rsidRPr="00E12BDA" w:rsidRDefault="00FE4058" w:rsidP="00276BF0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000" w:type="pct"/>
            <w:gridSpan w:val="3"/>
            <w:shd w:val="clear" w:color="auto" w:fill="F2F2F2"/>
            <w:vAlign w:val="center"/>
          </w:tcPr>
          <w:p w:rsidR="00FE4058" w:rsidRPr="00E12BDA" w:rsidRDefault="00FE4058" w:rsidP="00276BF0">
            <w:pPr>
              <w:keepNext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БАНКОВСКИЕ РЕКВИЗИТЫ</w:t>
            </w: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банка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Расчетный счет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Корреспондентский счет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000" w:type="pct"/>
            <w:gridSpan w:val="3"/>
            <w:shd w:val="clear" w:color="auto" w:fill="F2F2F2"/>
            <w:vAlign w:val="center"/>
          </w:tcPr>
          <w:p w:rsidR="00FE4058" w:rsidRPr="00E12BDA" w:rsidRDefault="00FE4058" w:rsidP="00276BF0">
            <w:pPr>
              <w:keepNext/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ФИНАНСОВЫЕ ПОКАЗАТЕЛИ</w:t>
            </w: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Уставный капитал</w:t>
            </w:r>
          </w:p>
        </w:tc>
        <w:tc>
          <w:tcPr>
            <w:tcW w:w="2346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</w:tr>
      <w:tr w:rsidR="00FE4058" w:rsidRPr="00E12BDA" w:rsidTr="00276BF0">
        <w:tc>
          <w:tcPr>
            <w:tcW w:w="5000" w:type="pct"/>
            <w:gridSpan w:val="3"/>
            <w:shd w:val="clear" w:color="auto" w:fill="F2F2F2"/>
            <w:vAlign w:val="center"/>
          </w:tcPr>
          <w:p w:rsidR="00FE4058" w:rsidRPr="00E12BDA" w:rsidRDefault="00FE4058" w:rsidP="00276BF0">
            <w:pPr>
              <w:keepNext/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ПРОЧАЯ ИНФОРМАЦИЯ</w:t>
            </w: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3917B8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Филиалы (наименование, адрес)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3917B8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Дочерние и юридически зависимые предприятия: (наименование, адрес)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293" w:type="pct"/>
            <w:vAlign w:val="center"/>
          </w:tcPr>
          <w:p w:rsidR="00FE4058" w:rsidRPr="003917B8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62" w:type="pct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2346" w:type="pc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FE4058" w:rsidRPr="00E12BDA" w:rsidRDefault="00FE4058" w:rsidP="00FE4058">
      <w:pPr>
        <w:keepNext/>
        <w:numPr>
          <w:ilvl w:val="0"/>
          <w:numId w:val="1"/>
        </w:numPr>
        <w:suppressAutoHyphens w:val="0"/>
        <w:spacing w:after="0" w:line="276" w:lineRule="auto"/>
        <w:ind w:firstLine="0"/>
        <w:contextualSpacing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Разрешительная документация (СРО, сертификаты, лицензии)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2245"/>
        <w:gridCol w:w="2061"/>
        <w:gridCol w:w="1205"/>
        <w:gridCol w:w="1778"/>
      </w:tblGrid>
      <w:tr w:rsidR="00FE4058" w:rsidRPr="00E12BDA" w:rsidTr="00276BF0">
        <w:tc>
          <w:tcPr>
            <w:tcW w:w="206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Регистрационный номер документа</w:t>
            </w:r>
          </w:p>
        </w:tc>
        <w:tc>
          <w:tcPr>
            <w:tcW w:w="2569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Орган, выдавший разрешительный документ</w:t>
            </w:r>
          </w:p>
        </w:tc>
        <w:tc>
          <w:tcPr>
            <w:tcW w:w="256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Разрешенный СРО объем СМР по отд. подряду</w:t>
            </w:r>
          </w:p>
        </w:tc>
      </w:tr>
      <w:tr w:rsidR="00FE4058" w:rsidRPr="00E12BDA" w:rsidTr="00276BF0">
        <w:tc>
          <w:tcPr>
            <w:tcW w:w="206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9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</w:tr>
      <w:tr w:rsidR="00FE4058" w:rsidRPr="00E12BDA" w:rsidTr="00276BF0">
        <w:tc>
          <w:tcPr>
            <w:tcW w:w="206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</w:tr>
    </w:tbl>
    <w:p w:rsidR="00FE4058" w:rsidRPr="00E12BDA" w:rsidRDefault="00FE4058" w:rsidP="00FE4058">
      <w:pPr>
        <w:keepNext/>
        <w:numPr>
          <w:ilvl w:val="0"/>
          <w:numId w:val="1"/>
        </w:numPr>
        <w:suppressAutoHyphens w:val="0"/>
        <w:spacing w:after="0" w:line="276" w:lineRule="auto"/>
        <w:ind w:firstLine="0"/>
        <w:contextualSpacing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Финансовые показатели за предыдущие 2 (два) года и текущий год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693"/>
        <w:gridCol w:w="2552"/>
        <w:gridCol w:w="1134"/>
      </w:tblGrid>
      <w:tr w:rsidR="00FE4058" w:rsidRPr="00E12BDA" w:rsidTr="00276BF0">
        <w:tc>
          <w:tcPr>
            <w:tcW w:w="675" w:type="dxa"/>
            <w:vMerge w:val="restar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№/№ строк баланса</w:t>
            </w:r>
          </w:p>
        </w:tc>
        <w:tc>
          <w:tcPr>
            <w:tcW w:w="2552" w:type="dxa"/>
            <w:vMerge w:val="restar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245" w:type="dxa"/>
            <w:gridSpan w:val="2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Показатели, тыс. руб.</w:t>
            </w:r>
          </w:p>
        </w:tc>
        <w:tc>
          <w:tcPr>
            <w:tcW w:w="1134" w:type="dxa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675" w:type="dxa"/>
            <w:vMerge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20__ г. Отчет</w:t>
            </w:r>
          </w:p>
        </w:tc>
        <w:tc>
          <w:tcPr>
            <w:tcW w:w="2552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20__ г. Отчет</w:t>
            </w:r>
          </w:p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20__ г. Оперативно</w:t>
            </w:r>
          </w:p>
        </w:tc>
      </w:tr>
      <w:tr w:rsidR="00FE4058" w:rsidRPr="00E12BDA" w:rsidTr="00276BF0">
        <w:tc>
          <w:tcPr>
            <w:tcW w:w="675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</w:tr>
      <w:tr w:rsidR="00FE4058" w:rsidRPr="00E12BDA" w:rsidTr="00276BF0">
        <w:tc>
          <w:tcPr>
            <w:tcW w:w="675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Объемы СМР – всего с НДС</w:t>
            </w:r>
          </w:p>
        </w:tc>
        <w:tc>
          <w:tcPr>
            <w:tcW w:w="2693" w:type="dxa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675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ИТОГО за 20__г.</w:t>
            </w:r>
          </w:p>
        </w:tc>
        <w:tc>
          <w:tcPr>
            <w:tcW w:w="2552" w:type="dxa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ИТОГО за 20__г.</w:t>
            </w:r>
          </w:p>
        </w:tc>
        <w:tc>
          <w:tcPr>
            <w:tcW w:w="1134" w:type="dxa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FE4058" w:rsidRPr="00E12BDA" w:rsidRDefault="00FE4058" w:rsidP="00FE4058">
      <w:pPr>
        <w:keepNext/>
        <w:numPr>
          <w:ilvl w:val="0"/>
          <w:numId w:val="1"/>
        </w:numPr>
        <w:suppressAutoHyphens w:val="0"/>
        <w:spacing w:after="0" w:line="276" w:lineRule="auto"/>
        <w:ind w:firstLine="0"/>
        <w:contextualSpacing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Численность и квалификация персонала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1894"/>
        <w:gridCol w:w="3271"/>
      </w:tblGrid>
      <w:tr w:rsidR="00FE4058" w:rsidRPr="00E12BDA" w:rsidTr="00276BF0">
        <w:tc>
          <w:tcPr>
            <w:tcW w:w="4307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Категории персонала</w:t>
            </w:r>
          </w:p>
        </w:tc>
        <w:tc>
          <w:tcPr>
            <w:tcW w:w="191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Численность по категориям, чел.</w:t>
            </w:r>
          </w:p>
        </w:tc>
        <w:tc>
          <w:tcPr>
            <w:tcW w:w="33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Квалификация, опыт </w:t>
            </w:r>
          </w:p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(до 3 лет, 3-5 лет, 5-10 лет, </w:t>
            </w:r>
          </w:p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более 10 лет)</w:t>
            </w:r>
          </w:p>
        </w:tc>
      </w:tr>
      <w:tr w:rsidR="00FE4058" w:rsidRPr="00E12BDA" w:rsidTr="00276BF0">
        <w:tc>
          <w:tcPr>
            <w:tcW w:w="4307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</w:tr>
      <w:tr w:rsidR="00FE4058" w:rsidRPr="00E12BDA" w:rsidTr="00276BF0">
        <w:tc>
          <w:tcPr>
            <w:tcW w:w="4307" w:type="dxa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91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4307" w:type="dxa"/>
            <w:shd w:val="clear" w:color="auto" w:fill="FFFFFF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Специалисты строительных профессий, состоящие в Национальном реестре специалистов в области строительства </w:t>
            </w:r>
          </w:p>
        </w:tc>
        <w:tc>
          <w:tcPr>
            <w:tcW w:w="191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3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4307" w:type="dxa"/>
            <w:shd w:val="clear" w:color="auto" w:fill="FFFFFF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ИТР</w:t>
            </w:r>
          </w:p>
        </w:tc>
        <w:tc>
          <w:tcPr>
            <w:tcW w:w="191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3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4307" w:type="dxa"/>
            <w:shd w:val="clear" w:color="auto" w:fill="FFFFFF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Линейный персонал (мастера, прорабы)</w:t>
            </w:r>
          </w:p>
        </w:tc>
        <w:tc>
          <w:tcPr>
            <w:tcW w:w="191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4307" w:type="dxa"/>
            <w:shd w:val="clear" w:color="auto" w:fill="FFFFFF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АУП</w:t>
            </w:r>
          </w:p>
        </w:tc>
        <w:tc>
          <w:tcPr>
            <w:tcW w:w="191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3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4307" w:type="dxa"/>
            <w:shd w:val="clear" w:color="auto" w:fill="FFFFFF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Механизаторы, водители</w:t>
            </w:r>
          </w:p>
        </w:tc>
        <w:tc>
          <w:tcPr>
            <w:tcW w:w="191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3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4307" w:type="dxa"/>
            <w:shd w:val="clear" w:color="auto" w:fill="FFFFFF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Рабочие</w:t>
            </w:r>
          </w:p>
        </w:tc>
        <w:tc>
          <w:tcPr>
            <w:tcW w:w="1913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6220" w:type="dxa"/>
            <w:gridSpan w:val="2"/>
          </w:tcPr>
          <w:p w:rsidR="00FE4058" w:rsidRPr="00E12BDA" w:rsidRDefault="00FE4058" w:rsidP="00276BF0">
            <w:pPr>
              <w:spacing w:after="0"/>
              <w:contextualSpacing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3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</w:tr>
    </w:tbl>
    <w:p w:rsidR="00FE4058" w:rsidRPr="00E12BDA" w:rsidRDefault="00FE4058" w:rsidP="00FE4058">
      <w:pPr>
        <w:keepNext/>
        <w:numPr>
          <w:ilvl w:val="0"/>
          <w:numId w:val="1"/>
        </w:numPr>
        <w:suppressAutoHyphens w:val="0"/>
        <w:spacing w:after="0" w:line="276" w:lineRule="auto"/>
        <w:ind w:firstLine="0"/>
        <w:contextualSpacing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lastRenderedPageBreak/>
        <w:t>Материально-техническая оснащенность</w:t>
      </w: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1701"/>
        <w:gridCol w:w="850"/>
        <w:gridCol w:w="1418"/>
        <w:gridCol w:w="1948"/>
      </w:tblGrid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842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</w:p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 типам 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Годы выпуска</w:t>
            </w: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Основная характеристика</w:t>
            </w: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Всего шт.</w:t>
            </w: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Состояние</w:t>
            </w: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Право владения (собств., аренда)</w:t>
            </w: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Экскаваторы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Бульдозеры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Автосамосвалы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Асфальтоукладчики</w:t>
            </w:r>
            <w:proofErr w:type="spellEnd"/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Грейдеры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Катки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АБЗ 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Гудронаторы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…и т.д.</w:t>
            </w:r>
          </w:p>
        </w:tc>
        <w:tc>
          <w:tcPr>
            <w:tcW w:w="1276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FE4058" w:rsidRDefault="00FE4058" w:rsidP="00FE4058">
      <w:pPr>
        <w:spacing w:after="0" w:line="240" w:lineRule="auto"/>
        <w:jc w:val="both"/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</w:pPr>
      <w:r w:rsidRPr="00E12BDA"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>В пакет документов для подачи заявки необходимо включить документы, подтверждающие право собственности на технику.</w:t>
      </w:r>
    </w:p>
    <w:p w:rsidR="00FE4058" w:rsidRPr="00E12BDA" w:rsidRDefault="00FE4058" w:rsidP="00FE4058">
      <w:pPr>
        <w:pStyle w:val="a3"/>
        <w:numPr>
          <w:ilvl w:val="0"/>
          <w:numId w:val="1"/>
        </w:numPr>
        <w:ind w:left="0" w:firstLine="0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Наличие (отсутствие) собственного (арендованного) АБЗ (документ о праве собственности (иное законное основание)) - _________________________________</w:t>
      </w:r>
      <w:r>
        <w:rPr>
          <w:rFonts w:ascii="PT Astra Serif" w:hAnsi="PT Astra Serif"/>
          <w:b/>
          <w:color w:val="000000"/>
          <w:sz w:val="28"/>
          <w:szCs w:val="28"/>
        </w:rPr>
        <w:t>_________________________________</w:t>
      </w:r>
      <w:r w:rsidRPr="00E12BDA">
        <w:rPr>
          <w:rFonts w:ascii="PT Astra Serif" w:hAnsi="PT Astra Serif"/>
          <w:b/>
          <w:color w:val="000000"/>
          <w:sz w:val="28"/>
          <w:szCs w:val="28"/>
        </w:rPr>
        <w:t xml:space="preserve">; </w:t>
      </w:r>
    </w:p>
    <w:p w:rsidR="00FE4058" w:rsidRPr="00E12BDA" w:rsidRDefault="00FE4058" w:rsidP="00FE4058">
      <w:pPr>
        <w:pStyle w:val="a3"/>
        <w:ind w:left="0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Наличие (отсутствие) карьера по добыче нерудных материалов (документ о праве собственности (иное законное основание))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E12BDA">
        <w:rPr>
          <w:rFonts w:ascii="PT Astra Serif" w:hAnsi="PT Astra Serif"/>
          <w:b/>
          <w:color w:val="000000"/>
          <w:sz w:val="28"/>
          <w:szCs w:val="28"/>
        </w:rPr>
        <w:t>- _________________________________</w:t>
      </w:r>
      <w:r>
        <w:rPr>
          <w:rFonts w:ascii="PT Astra Serif" w:hAnsi="PT Astra Serif"/>
          <w:b/>
          <w:color w:val="000000"/>
          <w:sz w:val="28"/>
          <w:szCs w:val="28"/>
        </w:rPr>
        <w:t>_________________________________</w:t>
      </w:r>
      <w:r w:rsidRPr="00E12BDA">
        <w:rPr>
          <w:rFonts w:ascii="PT Astra Serif" w:hAnsi="PT Astra Serif"/>
          <w:b/>
          <w:color w:val="000000"/>
          <w:sz w:val="28"/>
          <w:szCs w:val="28"/>
        </w:rPr>
        <w:t xml:space="preserve">; </w:t>
      </w:r>
    </w:p>
    <w:p w:rsidR="00FE4058" w:rsidRDefault="00FE4058" w:rsidP="00FE4058">
      <w:pPr>
        <w:pStyle w:val="a3"/>
        <w:ind w:left="0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Наличие (отсутствие) собственной лаборатории по определению качества используемых материалов (документ о праве собственности (иное законное основание)) – _________________________________</w:t>
      </w:r>
      <w:r>
        <w:rPr>
          <w:rFonts w:ascii="PT Astra Serif" w:hAnsi="PT Astra Serif"/>
          <w:b/>
          <w:color w:val="000000"/>
          <w:sz w:val="28"/>
          <w:szCs w:val="28"/>
        </w:rPr>
        <w:t>_____________________</w:t>
      </w:r>
      <w:r w:rsidRPr="00E12BDA">
        <w:rPr>
          <w:rFonts w:ascii="PT Astra Serif" w:hAnsi="PT Astra Serif"/>
          <w:b/>
          <w:color w:val="000000"/>
          <w:sz w:val="28"/>
          <w:szCs w:val="28"/>
        </w:rPr>
        <w:t>;</w:t>
      </w:r>
    </w:p>
    <w:p w:rsidR="00FE4058" w:rsidRPr="00E12BDA" w:rsidRDefault="00FE4058" w:rsidP="00FE4058">
      <w:pPr>
        <w:keepNext/>
        <w:numPr>
          <w:ilvl w:val="0"/>
          <w:numId w:val="1"/>
        </w:numPr>
        <w:suppressAutoHyphens w:val="0"/>
        <w:spacing w:after="0" w:line="240" w:lineRule="auto"/>
        <w:ind w:firstLine="0"/>
        <w:contextualSpacing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Опыт работы за предыдущие 2 (два) года (реализованные проекты и текущие контракты)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701"/>
        <w:gridCol w:w="1559"/>
        <w:gridCol w:w="851"/>
        <w:gridCol w:w="1275"/>
        <w:gridCol w:w="1701"/>
      </w:tblGrid>
      <w:tr w:rsidR="00FE4058" w:rsidRPr="00E12BDA" w:rsidTr="00276BF0">
        <w:tc>
          <w:tcPr>
            <w:tcW w:w="534" w:type="dxa"/>
            <w:vMerge w:val="restar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и мощность объекта</w:t>
            </w:r>
          </w:p>
        </w:tc>
        <w:tc>
          <w:tcPr>
            <w:tcW w:w="1701" w:type="dxa"/>
            <w:vMerge w:val="restart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5386" w:type="dxa"/>
            <w:gridSpan w:val="4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Объем выполненных СМР, тыс. руб.</w:t>
            </w:r>
          </w:p>
        </w:tc>
      </w:tr>
      <w:tr w:rsidR="00FE4058" w:rsidRPr="00E12BDA" w:rsidTr="00276BF0">
        <w:tc>
          <w:tcPr>
            <w:tcW w:w="534" w:type="dxa"/>
            <w:vMerge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Генподряд</w:t>
            </w:r>
          </w:p>
        </w:tc>
        <w:tc>
          <w:tcPr>
            <w:tcW w:w="85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в т. ч. собств. силы</w:t>
            </w:r>
          </w:p>
        </w:tc>
        <w:tc>
          <w:tcPr>
            <w:tcW w:w="1275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Субподряд</w:t>
            </w: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Основные виды с/п работ</w:t>
            </w: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ИТОГО за 20__г.</w:t>
            </w: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ИТОГО за 20__г.</w:t>
            </w: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E4058" w:rsidRPr="00E12BDA" w:rsidTr="00276BF0">
        <w:tc>
          <w:tcPr>
            <w:tcW w:w="534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2BD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4058" w:rsidRPr="00E12BDA" w:rsidRDefault="00FE4058" w:rsidP="00276BF0">
            <w:pPr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FE4058" w:rsidRPr="00E12BDA" w:rsidRDefault="00FE4058" w:rsidP="00FE4058">
      <w:pPr>
        <w:spacing w:after="0"/>
        <w:ind w:left="720"/>
        <w:contextualSpacing/>
        <w:jc w:val="both"/>
        <w:rPr>
          <w:rFonts w:ascii="PT Astra Serif" w:hAnsi="PT Astra Serif"/>
          <w:b/>
          <w:color w:val="000000"/>
          <w:sz w:val="24"/>
          <w:szCs w:val="24"/>
        </w:rPr>
      </w:pPr>
    </w:p>
    <w:p w:rsidR="00FE4058" w:rsidRPr="00E12BDA" w:rsidRDefault="00FE4058" w:rsidP="00FE4058">
      <w:pPr>
        <w:spacing w:after="0"/>
        <w:ind w:left="720"/>
        <w:contextualSpacing/>
        <w:jc w:val="both"/>
        <w:rPr>
          <w:rFonts w:ascii="PT Astra Serif" w:hAnsi="PT Astra Serif"/>
          <w:b/>
          <w:color w:val="000000"/>
          <w:sz w:val="24"/>
          <w:szCs w:val="24"/>
        </w:rPr>
      </w:pPr>
    </w:p>
    <w:p w:rsidR="00FE4058" w:rsidRPr="00E12BDA" w:rsidRDefault="00FE4058" w:rsidP="00FE4058">
      <w:pPr>
        <w:spacing w:after="0"/>
        <w:ind w:left="720"/>
        <w:contextualSpacing/>
        <w:rPr>
          <w:rFonts w:ascii="PT Astra Serif" w:hAnsi="PT Astra Serif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9"/>
        <w:gridCol w:w="384"/>
        <w:gridCol w:w="2406"/>
        <w:gridCol w:w="363"/>
        <w:gridCol w:w="2883"/>
      </w:tblGrid>
      <w:tr w:rsidR="00FE4058" w:rsidRPr="00E12BDA" w:rsidTr="00276BF0">
        <w:tc>
          <w:tcPr>
            <w:tcW w:w="1774" w:type="pct"/>
            <w:tcBorders>
              <w:bottom w:val="single" w:sz="4" w:space="0" w:color="auto"/>
            </w:tcBorders>
          </w:tcPr>
          <w:p w:rsidR="00FE4058" w:rsidRPr="00E12BDA" w:rsidRDefault="00FE4058" w:rsidP="00276B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205" w:type="pct"/>
          </w:tcPr>
          <w:p w:rsidR="00FE4058" w:rsidRPr="00E12BDA" w:rsidRDefault="00FE4058" w:rsidP="00276BF0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286" w:type="pct"/>
            <w:tcBorders>
              <w:bottom w:val="single" w:sz="4" w:space="0" w:color="auto"/>
            </w:tcBorders>
          </w:tcPr>
          <w:p w:rsidR="00FE4058" w:rsidRPr="00E12BDA" w:rsidRDefault="00FE4058" w:rsidP="00276BF0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94" w:type="pct"/>
          </w:tcPr>
          <w:p w:rsidR="00FE4058" w:rsidRPr="00E12BDA" w:rsidRDefault="00FE4058" w:rsidP="00276BF0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541" w:type="pct"/>
            <w:tcBorders>
              <w:bottom w:val="single" w:sz="4" w:space="0" w:color="auto"/>
            </w:tcBorders>
          </w:tcPr>
          <w:p w:rsidR="00FE4058" w:rsidRPr="00E12BDA" w:rsidRDefault="00FE4058" w:rsidP="00276B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</w:tr>
      <w:tr w:rsidR="00FE4058" w:rsidRPr="00E12BDA" w:rsidTr="00276BF0">
        <w:tc>
          <w:tcPr>
            <w:tcW w:w="1774" w:type="pct"/>
            <w:tcBorders>
              <w:top w:val="single" w:sz="4" w:space="0" w:color="auto"/>
            </w:tcBorders>
          </w:tcPr>
          <w:p w:rsidR="00FE4058" w:rsidRPr="00E12BDA" w:rsidRDefault="00FE4058" w:rsidP="00276B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vertAlign w:val="superscript"/>
              </w:rPr>
            </w:pPr>
            <w:r w:rsidRPr="00E12BDA">
              <w:rPr>
                <w:rFonts w:ascii="PT Astra Serif" w:hAnsi="PT Astra Serif"/>
                <w:color w:val="000000"/>
                <w:sz w:val="28"/>
                <w:szCs w:val="28"/>
                <w:vertAlign w:val="superscript"/>
              </w:rPr>
              <w:t>(должность руководителя согласно Устава организации)</w:t>
            </w:r>
          </w:p>
        </w:tc>
        <w:tc>
          <w:tcPr>
            <w:tcW w:w="205" w:type="pct"/>
          </w:tcPr>
          <w:p w:rsidR="00FE4058" w:rsidRPr="00E12BDA" w:rsidRDefault="00FE4058" w:rsidP="00276BF0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286" w:type="pct"/>
            <w:tcBorders>
              <w:top w:val="single" w:sz="4" w:space="0" w:color="auto"/>
            </w:tcBorders>
          </w:tcPr>
          <w:p w:rsidR="00FE4058" w:rsidRPr="00E12BDA" w:rsidRDefault="00FE4058" w:rsidP="00276B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vertAlign w:val="superscript"/>
              </w:rPr>
            </w:pPr>
            <w:r w:rsidRPr="00E12BDA">
              <w:rPr>
                <w:rFonts w:ascii="PT Astra Serif" w:hAnsi="PT Astra Serif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94" w:type="pct"/>
          </w:tcPr>
          <w:p w:rsidR="00FE4058" w:rsidRPr="00E12BDA" w:rsidRDefault="00FE4058" w:rsidP="00276BF0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541" w:type="pct"/>
            <w:tcBorders>
              <w:top w:val="single" w:sz="4" w:space="0" w:color="auto"/>
            </w:tcBorders>
          </w:tcPr>
          <w:p w:rsidR="00FE4058" w:rsidRPr="00E12BDA" w:rsidRDefault="00FE4058" w:rsidP="00276B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vertAlign w:val="superscript"/>
              </w:rPr>
            </w:pPr>
            <w:r w:rsidRPr="00E12BDA">
              <w:rPr>
                <w:rFonts w:ascii="PT Astra Serif" w:hAnsi="PT Astra Serif"/>
                <w:color w:val="000000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FE4058" w:rsidRPr="00E12BDA" w:rsidRDefault="00FE4058" w:rsidP="00FE4058">
      <w:pPr>
        <w:spacing w:after="0"/>
        <w:contextualSpacing/>
        <w:jc w:val="right"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lastRenderedPageBreak/>
        <w:t xml:space="preserve">Приложение №1 </w:t>
      </w:r>
    </w:p>
    <w:p w:rsidR="00FE4058" w:rsidRPr="00E12BDA" w:rsidRDefault="00FE4058" w:rsidP="00FE4058">
      <w:pPr>
        <w:spacing w:after="0"/>
        <w:contextualSpacing/>
        <w:jc w:val="right"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 xml:space="preserve">к </w:t>
      </w:r>
      <w:r w:rsidRPr="00E12BDA">
        <w:rPr>
          <w:rFonts w:ascii="PT Astra Serif" w:hAnsi="PT Astra Serif"/>
          <w:b/>
          <w:color w:val="000000"/>
          <w:sz w:val="28"/>
          <w:szCs w:val="28"/>
          <w:u w:val="single"/>
        </w:rPr>
        <w:t>Квалификационной анкете</w:t>
      </w:r>
    </w:p>
    <w:p w:rsidR="00FE4058" w:rsidRDefault="00FE4058" w:rsidP="00FE4058">
      <w:pPr>
        <w:spacing w:after="0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E4058" w:rsidRPr="00E12BDA" w:rsidRDefault="00FE4058" w:rsidP="00FE4058">
      <w:pPr>
        <w:spacing w:after="0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E4058" w:rsidRPr="00E12BDA" w:rsidRDefault="00FE4058" w:rsidP="00FE4058">
      <w:pPr>
        <w:spacing w:after="0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12BDA">
        <w:rPr>
          <w:rFonts w:ascii="PT Astra Serif" w:hAnsi="PT Astra Serif"/>
          <w:b/>
          <w:color w:val="000000"/>
          <w:sz w:val="28"/>
          <w:szCs w:val="28"/>
        </w:rPr>
        <w:t>ПЕРЕЧЕНЬ ДОКУМЕНТОВ</w:t>
      </w:r>
    </w:p>
    <w:p w:rsidR="00FE4058" w:rsidRPr="00E12BDA" w:rsidRDefault="00FE4058" w:rsidP="00FE4058">
      <w:pPr>
        <w:spacing w:after="0"/>
        <w:contextualSpacing/>
        <w:jc w:val="center"/>
        <w:rPr>
          <w:rFonts w:ascii="PT Astra Serif" w:hAnsi="PT Astra Serif"/>
          <w:color w:val="000000"/>
          <w:sz w:val="24"/>
          <w:szCs w:val="24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E12BDA">
        <w:rPr>
          <w:rFonts w:ascii="PT Astra Serif" w:hAnsi="PT Astra Serif"/>
          <w:color w:val="000000"/>
          <w:sz w:val="24"/>
          <w:szCs w:val="24"/>
        </w:rPr>
        <w:t>(заверенные организацией копии)</w:t>
      </w:r>
    </w:p>
    <w:p w:rsidR="00FE4058" w:rsidRPr="00E12BDA" w:rsidRDefault="00FE4058" w:rsidP="00FE4058">
      <w:pPr>
        <w:spacing w:after="0"/>
        <w:contextualSpacing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Учредительные документы организации (устав, учредительный договор)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Протокол и Решение о назначении Руководителя.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 xml:space="preserve">Карточка организации с образцами подписей и печати. 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Свидетельство о внесении записи в ЕГРЮЛ.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Свидетельство о постановке на учет в налоговом органе.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Свидетельство о присвоении кодов статистики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Выписка из ЕГРЮЛ (желательно не позднее 30 календарных дней).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 xml:space="preserve">Бухгалтерские балансы (формы №1 и №2 по ОКУД) за </w:t>
      </w:r>
      <w:r>
        <w:rPr>
          <w:rFonts w:ascii="PT Astra Serif" w:hAnsi="PT Astra Serif"/>
          <w:color w:val="000000"/>
          <w:sz w:val="28"/>
          <w:szCs w:val="28"/>
        </w:rPr>
        <w:t>2 (</w:t>
      </w:r>
      <w:r w:rsidRPr="00E12BDA">
        <w:rPr>
          <w:rFonts w:ascii="PT Astra Serif" w:hAnsi="PT Astra Serif"/>
          <w:color w:val="000000"/>
          <w:sz w:val="28"/>
          <w:szCs w:val="28"/>
        </w:rPr>
        <w:t>два</w:t>
      </w:r>
      <w:r>
        <w:rPr>
          <w:rFonts w:ascii="PT Astra Serif" w:hAnsi="PT Astra Serif"/>
          <w:color w:val="000000"/>
          <w:sz w:val="28"/>
          <w:szCs w:val="28"/>
        </w:rPr>
        <w:t>)</w:t>
      </w:r>
      <w:r w:rsidRPr="00E12BDA">
        <w:rPr>
          <w:rFonts w:ascii="PT Astra Serif" w:hAnsi="PT Astra Serif"/>
          <w:color w:val="000000"/>
          <w:sz w:val="28"/>
          <w:szCs w:val="28"/>
        </w:rPr>
        <w:t xml:space="preserve"> предыдущих года с отметками налоговой инспекции и за текущий год (оперативно).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Свидетельства СРО (Проектировщиков, Строителей, Изыскателей).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 xml:space="preserve">Специальные Лицензии и Сертификаты (ФСБ, </w:t>
      </w:r>
      <w:proofErr w:type="spellStart"/>
      <w:r w:rsidRPr="00E12BDA">
        <w:rPr>
          <w:rFonts w:ascii="PT Astra Serif" w:hAnsi="PT Astra Serif"/>
          <w:color w:val="000000"/>
          <w:sz w:val="28"/>
          <w:szCs w:val="28"/>
        </w:rPr>
        <w:t>Росатома</w:t>
      </w:r>
      <w:proofErr w:type="spellEnd"/>
      <w:r w:rsidRPr="00E12BDA">
        <w:rPr>
          <w:rFonts w:ascii="PT Astra Serif" w:hAnsi="PT Astra Serif"/>
          <w:color w:val="000000"/>
          <w:sz w:val="28"/>
          <w:szCs w:val="28"/>
        </w:rPr>
        <w:t xml:space="preserve"> и другие) – при наличии.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 xml:space="preserve">Сертификаты соответствия систем качества </w:t>
      </w:r>
      <w:r w:rsidRPr="00E12BDA">
        <w:rPr>
          <w:rFonts w:ascii="PT Astra Serif" w:hAnsi="PT Astra Serif"/>
          <w:color w:val="000000"/>
          <w:sz w:val="28"/>
          <w:szCs w:val="28"/>
          <w:lang w:val="en-US"/>
        </w:rPr>
        <w:t>ISO</w:t>
      </w:r>
      <w:r w:rsidRPr="00E12BDA">
        <w:rPr>
          <w:rFonts w:ascii="PT Astra Serif" w:hAnsi="PT Astra Serif"/>
          <w:color w:val="000000"/>
          <w:sz w:val="28"/>
          <w:szCs w:val="28"/>
        </w:rPr>
        <w:t>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Специальные Лицензии и Сертификаты (при необходимости).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Справка организации об отсутствии банкротства или ликвидации.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Утвержденное штатное расписание.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Справка из ИФНС об отсутствии задолженностей в бюджеты.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Справка из Банка о деловой репутации.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Первую страницу отчета РСВ (по страховым взносам)</w:t>
      </w:r>
    </w:p>
    <w:p w:rsidR="00FE4058" w:rsidRPr="00E12BDA" w:rsidRDefault="00FE4058" w:rsidP="00FE4058">
      <w:pPr>
        <w:numPr>
          <w:ilvl w:val="0"/>
          <w:numId w:val="2"/>
        </w:numPr>
        <w:suppressAutoHyphens w:val="0"/>
        <w:spacing w:after="0" w:line="276" w:lineRule="auto"/>
        <w:contextualSpacing/>
        <w:rPr>
          <w:rFonts w:ascii="PT Astra Serif" w:hAnsi="PT Astra Serif"/>
          <w:color w:val="000000"/>
          <w:sz w:val="28"/>
          <w:szCs w:val="28"/>
        </w:rPr>
      </w:pPr>
      <w:r w:rsidRPr="00E12BDA">
        <w:rPr>
          <w:rFonts w:ascii="PT Astra Serif" w:hAnsi="PT Astra Serif"/>
          <w:color w:val="000000"/>
          <w:sz w:val="28"/>
          <w:szCs w:val="28"/>
        </w:rPr>
        <w:t>Документы, подтверждающие право собственности (иные документы, подтверждающие законное владение/распоряжение) на АБЗ (при наличии); на карьер по добыче нерудных материалов (при наличии); на аккредитованную лабораторию по определению качества используемых материалов (при наличии), наименование техники (иные документы, подтверждающие законное владение/распоряжение).</w:t>
      </w:r>
    </w:p>
    <w:p w:rsidR="00D27F33" w:rsidRDefault="00D27F33">
      <w:bookmarkStart w:id="0" w:name="_GoBack"/>
      <w:bookmarkEnd w:id="0"/>
    </w:p>
    <w:sectPr w:rsidR="00D2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C731B"/>
    <w:multiLevelType w:val="hybridMultilevel"/>
    <w:tmpl w:val="FFFFFFFF"/>
    <w:lvl w:ilvl="0" w:tplc="5DB443B8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924FF7"/>
    <w:multiLevelType w:val="hybridMultilevel"/>
    <w:tmpl w:val="FFFFFFFF"/>
    <w:lvl w:ilvl="0" w:tplc="8B106EB6">
      <w:start w:val="1"/>
      <w:numFmt w:val="decimal"/>
      <w:suff w:val="space"/>
      <w:lvlText w:val="%1)"/>
      <w:lvlJc w:val="left"/>
      <w:pPr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58"/>
    <w:rsid w:val="00D27F33"/>
    <w:rsid w:val="00FE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367C4-8AF7-4EA6-96E5-FE4C4DAD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058"/>
    <w:pPr>
      <w:suppressAutoHyphens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Смирнов</dc:creator>
  <cp:keywords/>
  <dc:description/>
  <cp:lastModifiedBy>Илья Смирнов</cp:lastModifiedBy>
  <cp:revision>1</cp:revision>
  <dcterms:created xsi:type="dcterms:W3CDTF">2026-04-07T11:06:00Z</dcterms:created>
  <dcterms:modified xsi:type="dcterms:W3CDTF">2026-04-07T11:06:00Z</dcterms:modified>
</cp:coreProperties>
</file>